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Slovenský skauting - GRANTY 2022 - Projektová žiadosť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68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68"/>
        <w:tblGridChange w:id="0">
          <w:tblGrid>
            <w:gridCol w:w="8568"/>
          </w:tblGrid>
        </w:tblGridChange>
      </w:tblGrid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right="0"/>
              <w:jc w:val="center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Predkladateľ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Názov z</w:t>
            </w:r>
            <w:r w:rsidDel="00000000" w:rsidR="00000000" w:rsidRPr="00000000">
              <w:rPr>
                <w:b w:val="1"/>
                <w:rtl w:val="0"/>
              </w:rPr>
              <w:t xml:space="preserve">boru/oblasti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Zodpovedná osoba: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Telefón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08">
            <w:pPr>
              <w:pageBreakBefore w:val="0"/>
              <w:spacing w:after="160" w:lineRule="auto"/>
              <w:ind w:left="0" w:firstLine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Projektový zámer / zámery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(pre ďalší zámer doplňte nový riadok)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9">
            <w:pPr>
              <w:pageBreakBefore w:val="0"/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Aktuálny stav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pageBreakBefore w:val="0"/>
              <w:spacing w:after="16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Spôsob realizácie a ciele projektu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.0000000000000284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Rozpočet projektu</w:t>
            </w: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Rozpíšte výdavky na projekt a svoje prípadné spolufinancovanie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spacing w:after="160" w:lineRule="auto"/>
              <w:ind w:left="2.0000000000000284" w:firstLine="0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566.9291338582677" w:top="566.9291338582677" w:left="566.9291338582677" w:right="566.929133858267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