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1"/>
        <w:gridCol w:w="6777"/>
        <w:tblGridChange w:id="0">
          <w:tblGrid>
            <w:gridCol w:w="2511"/>
            <w:gridCol w:w="6777"/>
          </w:tblGrid>
        </w:tblGridChange>
      </w:tblGrid>
      <w:tr>
        <w:trPr>
          <w:cantSplit w:val="0"/>
          <w:trHeight w:val="18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verzia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dátum platnosti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24.5.2022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dátum účinnosti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6.6.2022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schválil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Predseda RpV dňa 24.5.2022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autor/navrhovateľ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Pavol Marcinčin, Monika Lezová, Lucia Demková, Veronika Babálová</w:t>
            </w:r>
          </w:p>
        </w:tc>
      </w:tr>
    </w:tbl>
    <w:p w:rsidR="00000000" w:rsidDel="00000000" w:rsidP="00000000" w:rsidRDefault="00000000" w:rsidRPr="00000000" w14:paraId="00000010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Interná smernica RpV č. 19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MODULY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2339"/>
        <w:gridCol w:w="2339"/>
        <w:gridCol w:w="2725"/>
        <w:tblGridChange w:id="0">
          <w:tblGrid>
            <w:gridCol w:w="1809"/>
            <w:gridCol w:w="2339"/>
            <w:gridCol w:w="2339"/>
            <w:gridCol w:w="2725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História predošlých verzií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číslo verzie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účinnosť od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účinnosť 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autor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5812"/>
        <w:gridCol w:w="1591"/>
        <w:tblGridChange w:id="0">
          <w:tblGrid>
            <w:gridCol w:w="1809"/>
            <w:gridCol w:w="5812"/>
            <w:gridCol w:w="1591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Zoznam príloh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číslo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názov prílohy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počet strán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line="240" w:lineRule="auto"/>
        <w:ind w:left="0" w:right="2318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line="240" w:lineRule="auto"/>
        <w:ind w:left="2318" w:right="2318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PREAMBULA</w:t>
      </w:r>
    </w:p>
    <w:p w:rsidR="00000000" w:rsidDel="00000000" w:rsidP="00000000" w:rsidRDefault="00000000" w:rsidRPr="00000000" w14:paraId="0000007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Rada pre vzdelávanie (ďalej len „RpV“) v súlade s Organizačným poriadkom, Kapitolou 8 vydáva Internú smernicu RpV  č. 19 (ďalej len „IS“) – Moduly.</w:t>
      </w:r>
    </w:p>
    <w:p w:rsidR="00000000" w:rsidDel="00000000" w:rsidP="00000000" w:rsidRDefault="00000000" w:rsidRPr="00000000" w14:paraId="0000007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VŠEOBECNÉ A OSOBITNÉ USTANOVENIA</w:t>
      </w:r>
    </w:p>
    <w:p w:rsidR="00000000" w:rsidDel="00000000" w:rsidP="00000000" w:rsidRDefault="00000000" w:rsidRPr="00000000" w14:paraId="0000007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line="240" w:lineRule="auto"/>
        <w:ind w:left="-24" w:right="-28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line="240" w:lineRule="auto"/>
        <w:ind w:left="-24" w:right="-28" w:firstLine="0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I. </w:t>
      </w:r>
      <w:r w:rsidDel="00000000" w:rsidR="00000000" w:rsidRPr="00000000">
        <w:rPr>
          <w:b w:val="1"/>
          <w:rtl w:val="0"/>
        </w:rPr>
        <w:t xml:space="preserve">Základná </w:t>
      </w:r>
      <w:r w:rsidDel="00000000" w:rsidR="00000000" w:rsidRPr="00000000">
        <w:rPr>
          <w:b w:val="1"/>
          <w:rtl w:val="0"/>
        </w:rPr>
        <w:t xml:space="preserve">charakteristika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numPr>
          <w:ilvl w:val="0"/>
          <w:numId w:val="3"/>
        </w:numPr>
        <w:spacing w:line="240" w:lineRule="auto"/>
        <w:ind w:left="720" w:right="-28" w:hanging="360"/>
        <w:rPr/>
      </w:pPr>
      <w:r w:rsidDel="00000000" w:rsidR="00000000" w:rsidRPr="00000000">
        <w:rPr>
          <w:rtl w:val="0"/>
        </w:rPr>
        <w:t xml:space="preserve">Modul je zložka vzdelávacieho systému SLSK, ktorá v skautskom vzdelávaní dopĺňa vzdelávacie stupne a voľné vzdelávacie kurzy. </w:t>
      </w:r>
    </w:p>
    <w:p w:rsidR="00000000" w:rsidDel="00000000" w:rsidP="00000000" w:rsidRDefault="00000000" w:rsidRPr="00000000" w14:paraId="0000007C">
      <w:pPr>
        <w:widowControl w:val="0"/>
        <w:numPr>
          <w:ilvl w:val="0"/>
          <w:numId w:val="3"/>
        </w:numPr>
        <w:spacing w:line="240" w:lineRule="auto"/>
        <w:ind w:left="720" w:right="-28" w:hanging="360"/>
        <w:rPr/>
      </w:pPr>
      <w:r w:rsidDel="00000000" w:rsidR="00000000" w:rsidRPr="00000000">
        <w:rPr>
          <w:rtl w:val="0"/>
        </w:rPr>
        <w:t xml:space="preserve">Cieľom modulov je poskytnúť vzdelávanie z čiastkových tém primárne na lokálnej úrovni, pričom absolvovanie modulového kurzu priamo neoprávňuje ku konkrétnej funkcii v SLSK. </w:t>
      </w:r>
    </w:p>
    <w:p w:rsidR="00000000" w:rsidDel="00000000" w:rsidP="00000000" w:rsidRDefault="00000000" w:rsidRPr="00000000" w14:paraId="0000007D">
      <w:pPr>
        <w:widowControl w:val="0"/>
        <w:numPr>
          <w:ilvl w:val="0"/>
          <w:numId w:val="3"/>
        </w:numPr>
        <w:spacing w:line="240" w:lineRule="auto"/>
        <w:ind w:left="720" w:right="-28" w:hanging="360"/>
        <w:rPr/>
      </w:pPr>
      <w:r w:rsidDel="00000000" w:rsidR="00000000" w:rsidRPr="00000000">
        <w:rPr>
          <w:rtl w:val="0"/>
        </w:rPr>
        <w:t xml:space="preserve">Modul je v porovnaní s ostatnými zložkami vzdelávania SLSK, obsahovo najkratší. Odporúčaná dĺžka obsahových náplní je dokopy v rozsahu 3-8 hodín. V prípade potreby je možné zrealizovať niekoľko modulov v rámci jednej vzdelávacej akcie, čomu bude zodpovedať aj dĺžka vzdelávacích </w:t>
      </w:r>
      <w:r w:rsidDel="00000000" w:rsidR="00000000" w:rsidRPr="00000000">
        <w:rPr>
          <w:rtl w:val="0"/>
        </w:rPr>
        <w:t xml:space="preserve">blokov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E">
      <w:pPr>
        <w:widowControl w:val="0"/>
        <w:numPr>
          <w:ilvl w:val="0"/>
          <w:numId w:val="3"/>
        </w:numPr>
        <w:spacing w:line="240" w:lineRule="auto"/>
        <w:ind w:left="720" w:right="-28" w:hanging="360"/>
        <w:rPr>
          <w:u w:val="none"/>
        </w:rPr>
      </w:pPr>
      <w:r w:rsidDel="00000000" w:rsidR="00000000" w:rsidRPr="00000000">
        <w:rPr>
          <w:rtl w:val="0"/>
        </w:rPr>
        <w:t xml:space="preserve">Moduly fungujú ako flexibilný celok pozostávajúci z viacerých vzdelávacích blokov k jednej téme, ktoré si organizátor modulu môže nastaviť podľa potrieb jeho cieľovej skupiny.</w:t>
      </w:r>
    </w:p>
    <w:p w:rsidR="00000000" w:rsidDel="00000000" w:rsidP="00000000" w:rsidRDefault="00000000" w:rsidRPr="00000000" w14:paraId="0000007F">
      <w:pPr>
        <w:widowControl w:val="0"/>
        <w:numPr>
          <w:ilvl w:val="0"/>
          <w:numId w:val="3"/>
        </w:numPr>
        <w:spacing w:line="240" w:lineRule="auto"/>
        <w:ind w:left="720" w:right="-28" w:hanging="360"/>
        <w:rPr>
          <w:u w:val="none"/>
        </w:rPr>
      </w:pPr>
      <w:r w:rsidDel="00000000" w:rsidR="00000000" w:rsidRPr="00000000">
        <w:rPr>
          <w:rtl w:val="0"/>
        </w:rPr>
        <w:t xml:space="preserve">Ku všetkým dostupným modulom sú spracované samostatné Príručky k modulu, ktoré obsahujú všetko potrebné k realizácii modulu (obsahové náplne, formy vzdelávania, metodiky, tréningy, hand-outy…)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numPr>
          <w:ilvl w:val="0"/>
          <w:numId w:val="3"/>
        </w:numPr>
        <w:spacing w:line="240" w:lineRule="auto"/>
        <w:ind w:left="720" w:right="-28" w:hanging="36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Kvalita modulov je zabezpečovaná cez garantov modulu s min. hodnosťou vodca alebo kapitán u vodných skautov a cez Príručku k modulu.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pacing w:line="240" w:lineRule="auto"/>
        <w:ind w:left="720" w:right="-2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line="240" w:lineRule="auto"/>
        <w:ind w:left="-24" w:right="-2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line="240" w:lineRule="auto"/>
        <w:ind w:left="-24" w:right="-2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II. Cieľová skupina modulov</w:t>
      </w:r>
    </w:p>
    <w:p w:rsidR="00000000" w:rsidDel="00000000" w:rsidP="00000000" w:rsidRDefault="00000000" w:rsidRPr="00000000" w14:paraId="00000084">
      <w:pPr>
        <w:widowControl w:val="0"/>
        <w:numPr>
          <w:ilvl w:val="0"/>
          <w:numId w:val="5"/>
        </w:numPr>
        <w:spacing w:line="240" w:lineRule="auto"/>
        <w:ind w:left="720" w:right="-28" w:hanging="360"/>
        <w:rPr/>
      </w:pPr>
      <w:r w:rsidDel="00000000" w:rsidR="00000000" w:rsidRPr="00000000">
        <w:rPr>
          <w:rtl w:val="0"/>
        </w:rPr>
        <w:t xml:space="preserve">Cieľové skupiny môžu byť:</w:t>
      </w:r>
    </w:p>
    <w:p w:rsidR="00000000" w:rsidDel="00000000" w:rsidP="00000000" w:rsidRDefault="00000000" w:rsidRPr="00000000" w14:paraId="00000085">
      <w:pPr>
        <w:widowControl w:val="0"/>
        <w:numPr>
          <w:ilvl w:val="0"/>
          <w:numId w:val="2"/>
        </w:numPr>
        <w:spacing w:line="240" w:lineRule="auto"/>
        <w:ind w:left="1440" w:right="-28" w:hanging="360"/>
        <w:rPr/>
      </w:pPr>
      <w:r w:rsidDel="00000000" w:rsidR="00000000" w:rsidRPr="00000000">
        <w:rPr>
          <w:rtl w:val="0"/>
        </w:rPr>
        <w:t xml:space="preserve">bez konkrétnych obmedzení (napr. vek, hodnosť, vykonávaná funkcia) - napr. modul rozširujúci skautskú prax, zameraný na základy prvej pomoci…</w:t>
      </w:r>
    </w:p>
    <w:p w:rsidR="00000000" w:rsidDel="00000000" w:rsidP="00000000" w:rsidRDefault="00000000" w:rsidRPr="00000000" w14:paraId="00000086">
      <w:pPr>
        <w:widowControl w:val="0"/>
        <w:numPr>
          <w:ilvl w:val="0"/>
          <w:numId w:val="2"/>
        </w:numPr>
        <w:spacing w:line="240" w:lineRule="auto"/>
        <w:ind w:left="1440" w:right="-28" w:hanging="360"/>
        <w:rPr/>
      </w:pPr>
      <w:r w:rsidDel="00000000" w:rsidR="00000000" w:rsidRPr="00000000">
        <w:rPr>
          <w:rtl w:val="0"/>
        </w:rPr>
        <w:t xml:space="preserve">s obmedzeniami (vek, hodnosť, funkcia, činovnícke postavenie) - napr. administratíva nižších organizačných zložiek, špecifiká fundraisingu na lokálnej úrovni, starostlivosť a prevádzkovanie klubovní…</w:t>
      </w:r>
    </w:p>
    <w:p w:rsidR="00000000" w:rsidDel="00000000" w:rsidP="00000000" w:rsidRDefault="00000000" w:rsidRPr="00000000" w14:paraId="00000087">
      <w:pPr>
        <w:widowControl w:val="0"/>
        <w:numPr>
          <w:ilvl w:val="0"/>
          <w:numId w:val="5"/>
        </w:numPr>
        <w:spacing w:line="240" w:lineRule="auto"/>
        <w:ind w:left="720" w:right="-28" w:hanging="360"/>
        <w:rPr/>
      </w:pPr>
      <w:r w:rsidDel="00000000" w:rsidR="00000000" w:rsidRPr="00000000">
        <w:rPr>
          <w:rtl w:val="0"/>
        </w:rPr>
        <w:t xml:space="preserve">Presné vymedzenie cieľovej skupiny súvisí so zameraním konkrétneho modulu a ak nie je určená Príručkou k modulu, definuje si ju organizátor modulu. </w:t>
      </w:r>
    </w:p>
    <w:p w:rsidR="00000000" w:rsidDel="00000000" w:rsidP="00000000" w:rsidRDefault="00000000" w:rsidRPr="00000000" w14:paraId="00000088">
      <w:pPr>
        <w:widowControl w:val="0"/>
        <w:spacing w:line="240" w:lineRule="auto"/>
        <w:ind w:right="-2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line="240" w:lineRule="auto"/>
        <w:ind w:left="-24" w:right="-2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line="240" w:lineRule="auto"/>
        <w:ind w:left="-24" w:right="-2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III. Organizátor modulu a prednášateľ</w:t>
      </w:r>
    </w:p>
    <w:p w:rsidR="00000000" w:rsidDel="00000000" w:rsidP="00000000" w:rsidRDefault="00000000" w:rsidRPr="00000000" w14:paraId="0000008B">
      <w:pPr>
        <w:widowControl w:val="0"/>
        <w:numPr>
          <w:ilvl w:val="0"/>
          <w:numId w:val="7"/>
        </w:numPr>
        <w:spacing w:line="240" w:lineRule="auto"/>
        <w:ind w:left="720" w:right="-28" w:hanging="360"/>
        <w:rPr/>
      </w:pPr>
      <w:r w:rsidDel="00000000" w:rsidR="00000000" w:rsidRPr="00000000">
        <w:rPr>
          <w:rtl w:val="0"/>
        </w:rPr>
        <w:t xml:space="preserve">Garantom modulu je člen SLSK s min. hodnosťou vodca alebo kapitán u vodných skautov, ktorý je zároveň zväčša aj jeho organizátorom. </w:t>
      </w:r>
    </w:p>
    <w:p w:rsidR="00000000" w:rsidDel="00000000" w:rsidP="00000000" w:rsidRDefault="00000000" w:rsidRPr="00000000" w14:paraId="0000008C">
      <w:pPr>
        <w:widowControl w:val="0"/>
        <w:numPr>
          <w:ilvl w:val="0"/>
          <w:numId w:val="7"/>
        </w:numPr>
        <w:spacing w:line="240" w:lineRule="auto"/>
        <w:ind w:left="720" w:right="-28" w:hanging="360"/>
        <w:rPr/>
      </w:pPr>
      <w:r w:rsidDel="00000000" w:rsidR="00000000" w:rsidRPr="00000000">
        <w:rPr>
          <w:rtl w:val="0"/>
        </w:rPr>
        <w:t xml:space="preserve">Moduly sú organizované najmä na lokálnej úrovni (zbor, oddiel..), no v prípade potreby je možné modul organizovať aj na oblastnej alebo národnej úrovni.</w:t>
      </w:r>
    </w:p>
    <w:p w:rsidR="00000000" w:rsidDel="00000000" w:rsidP="00000000" w:rsidRDefault="00000000" w:rsidRPr="00000000" w14:paraId="0000008D">
      <w:pPr>
        <w:widowControl w:val="0"/>
        <w:numPr>
          <w:ilvl w:val="0"/>
          <w:numId w:val="7"/>
        </w:numPr>
        <w:spacing w:line="240" w:lineRule="auto"/>
        <w:ind w:left="720" w:right="-28" w:hanging="360"/>
        <w:rPr/>
      </w:pPr>
      <w:r w:rsidDel="00000000" w:rsidR="00000000" w:rsidRPr="00000000">
        <w:rPr>
          <w:rtl w:val="0"/>
        </w:rPr>
        <w:t xml:space="preserve">Prednášanie a tréning modulu je zabezpečený prednášateľom s min. hodnosťou vodca alebo kapitán u vodných skautov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Pripúšťa sa i prednášateľ s min. hodnosťou líder, pričom v takom prípade príprava i realizácia vzdelávacieho bloku prebieha pod dohľadom člena SLSK s min. hodnosťou vodca alebo kapitán u vodných skautov. </w:t>
      </w:r>
    </w:p>
    <w:p w:rsidR="00000000" w:rsidDel="00000000" w:rsidP="00000000" w:rsidRDefault="00000000" w:rsidRPr="00000000" w14:paraId="0000008E">
      <w:pPr>
        <w:widowControl w:val="0"/>
        <w:numPr>
          <w:ilvl w:val="0"/>
          <w:numId w:val="7"/>
        </w:numPr>
        <w:spacing w:line="240" w:lineRule="auto"/>
        <w:ind w:left="720" w:right="-28" w:hanging="360"/>
        <w:rPr/>
      </w:pPr>
      <w:r w:rsidDel="00000000" w:rsidR="00000000" w:rsidRPr="00000000">
        <w:rPr>
          <w:rtl w:val="0"/>
        </w:rPr>
        <w:t xml:space="preserve">V prípade odborných tém sa pripúšťa možnosť prednášania odborníkom z danej oblasti, ktorý nemusí byť nutne členom SLSK či mať určenú hodnosť. </w:t>
      </w:r>
    </w:p>
    <w:p w:rsidR="00000000" w:rsidDel="00000000" w:rsidP="00000000" w:rsidRDefault="00000000" w:rsidRPr="00000000" w14:paraId="0000008F">
      <w:pPr>
        <w:widowControl w:val="0"/>
        <w:spacing w:line="240" w:lineRule="auto"/>
        <w:ind w:left="-24" w:right="-2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line="240" w:lineRule="auto"/>
        <w:ind w:left="-24" w:right="-2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IV, Realizácia modulu</w:t>
      </w:r>
    </w:p>
    <w:p w:rsidR="00000000" w:rsidDel="00000000" w:rsidP="00000000" w:rsidRDefault="00000000" w:rsidRPr="00000000" w14:paraId="00000091">
      <w:pPr>
        <w:widowControl w:val="0"/>
        <w:numPr>
          <w:ilvl w:val="0"/>
          <w:numId w:val="4"/>
        </w:numPr>
        <w:spacing w:line="240" w:lineRule="auto"/>
        <w:ind w:left="720" w:right="-28" w:hanging="360"/>
        <w:rPr/>
      </w:pPr>
      <w:r w:rsidDel="00000000" w:rsidR="00000000" w:rsidRPr="00000000">
        <w:rPr>
          <w:rtl w:val="0"/>
        </w:rPr>
        <w:t xml:space="preserve">Organizátor realizuje modul za pomoci Príručky k modulu.</w:t>
      </w:r>
    </w:p>
    <w:p w:rsidR="00000000" w:rsidDel="00000000" w:rsidP="00000000" w:rsidRDefault="00000000" w:rsidRPr="00000000" w14:paraId="00000092">
      <w:pPr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Úspešné absolvovanie modulu je dosiahnuté skrz nadobudnutie kompetencií ktoré modul sleduje.</w:t>
      </w:r>
    </w:p>
    <w:p w:rsidR="00000000" w:rsidDel="00000000" w:rsidP="00000000" w:rsidRDefault="00000000" w:rsidRPr="00000000" w14:paraId="00000093">
      <w:pPr>
        <w:widowControl w:val="0"/>
        <w:numPr>
          <w:ilvl w:val="0"/>
          <w:numId w:val="4"/>
        </w:numPr>
        <w:spacing w:line="240" w:lineRule="auto"/>
        <w:ind w:left="720" w:right="-28" w:hanging="360"/>
        <w:rPr/>
      </w:pPr>
      <w:r w:rsidDel="00000000" w:rsidR="00000000" w:rsidRPr="00000000">
        <w:rPr>
          <w:rtl w:val="0"/>
        </w:rPr>
        <w:t xml:space="preserve">Ak forma realizácie modulu nie je striktne definovaná v príručke, je možné vybrať z viacerých možných foriem:</w:t>
      </w:r>
    </w:p>
    <w:p w:rsidR="00000000" w:rsidDel="00000000" w:rsidP="00000000" w:rsidRDefault="00000000" w:rsidRPr="00000000" w14:paraId="00000094">
      <w:pPr>
        <w:numPr>
          <w:ilvl w:val="0"/>
          <w:numId w:val="13"/>
        </w:numPr>
        <w:ind w:left="1440" w:hanging="360"/>
        <w:rPr/>
      </w:pPr>
      <w:r w:rsidDel="00000000" w:rsidR="00000000" w:rsidRPr="00000000">
        <w:rPr>
          <w:rtl w:val="0"/>
        </w:rPr>
        <w:t xml:space="preserve">Podľa počtu účastníkov</w:t>
      </w:r>
    </w:p>
    <w:p w:rsidR="00000000" w:rsidDel="00000000" w:rsidP="00000000" w:rsidRDefault="00000000" w:rsidRPr="00000000" w14:paraId="00000095">
      <w:pPr>
        <w:numPr>
          <w:ilvl w:val="0"/>
          <w:numId w:val="12"/>
        </w:numPr>
        <w:ind w:left="2160" w:hanging="360"/>
        <w:rPr/>
      </w:pPr>
      <w:r w:rsidDel="00000000" w:rsidR="00000000" w:rsidRPr="00000000">
        <w:rPr>
          <w:rtl w:val="0"/>
        </w:rPr>
        <w:t xml:space="preserve">osobná inštruktáž s jednotlivcom príp. dvojicou </w:t>
      </w:r>
    </w:p>
    <w:p w:rsidR="00000000" w:rsidDel="00000000" w:rsidP="00000000" w:rsidRDefault="00000000" w:rsidRPr="00000000" w14:paraId="00000096">
      <w:pPr>
        <w:numPr>
          <w:ilvl w:val="0"/>
          <w:numId w:val="12"/>
        </w:numPr>
        <w:ind w:left="2160" w:hanging="360"/>
        <w:rPr/>
      </w:pPr>
      <w:r w:rsidDel="00000000" w:rsidR="00000000" w:rsidRPr="00000000">
        <w:rPr>
          <w:rtl w:val="0"/>
        </w:rPr>
        <w:t xml:space="preserve">vzdelávacie podujatie pre väčší počet účastníkov</w:t>
      </w:r>
    </w:p>
    <w:p w:rsidR="00000000" w:rsidDel="00000000" w:rsidP="00000000" w:rsidRDefault="00000000" w:rsidRPr="00000000" w14:paraId="00000097">
      <w:pPr>
        <w:numPr>
          <w:ilvl w:val="0"/>
          <w:numId w:val="13"/>
        </w:numPr>
        <w:ind w:left="1440" w:hanging="360"/>
        <w:rPr/>
      </w:pPr>
      <w:r w:rsidDel="00000000" w:rsidR="00000000" w:rsidRPr="00000000">
        <w:rPr>
          <w:rtl w:val="0"/>
        </w:rPr>
        <w:t xml:space="preserve">Podľa prevedenia</w:t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prezenčná forma</w:t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dištančná forma (online kurz, samoštúdium, individuálne zadania, e-learning..)</w:t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hybridná forma (rozdelená čiastočne do prezenčnej a dištančnej formy)</w:t>
      </w:r>
    </w:p>
    <w:p w:rsidR="00000000" w:rsidDel="00000000" w:rsidP="00000000" w:rsidRDefault="00000000" w:rsidRPr="00000000" w14:paraId="0000009B">
      <w:pPr>
        <w:numPr>
          <w:ilvl w:val="0"/>
          <w:numId w:val="13"/>
        </w:numPr>
        <w:ind w:left="1440" w:hanging="360"/>
        <w:rPr/>
      </w:pPr>
      <w:r w:rsidDel="00000000" w:rsidR="00000000" w:rsidRPr="00000000">
        <w:rPr>
          <w:rtl w:val="0"/>
        </w:rPr>
        <w:t xml:space="preserve">Podľa počtu dní</w:t>
      </w:r>
    </w:p>
    <w:p w:rsidR="00000000" w:rsidDel="00000000" w:rsidP="00000000" w:rsidRDefault="00000000" w:rsidRPr="00000000" w14:paraId="0000009C">
      <w:pPr>
        <w:numPr>
          <w:ilvl w:val="0"/>
          <w:numId w:val="9"/>
        </w:numPr>
        <w:ind w:left="2160" w:hanging="360"/>
        <w:rPr/>
      </w:pPr>
      <w:r w:rsidDel="00000000" w:rsidR="00000000" w:rsidRPr="00000000">
        <w:rPr>
          <w:rtl w:val="0"/>
        </w:rPr>
        <w:t xml:space="preserve">konané v jeden deň</w:t>
      </w:r>
    </w:p>
    <w:p w:rsidR="00000000" w:rsidDel="00000000" w:rsidP="00000000" w:rsidRDefault="00000000" w:rsidRPr="00000000" w14:paraId="0000009D">
      <w:pPr>
        <w:numPr>
          <w:ilvl w:val="0"/>
          <w:numId w:val="9"/>
        </w:numPr>
        <w:ind w:left="2160" w:hanging="360"/>
        <w:rPr/>
      </w:pPr>
      <w:r w:rsidDel="00000000" w:rsidR="00000000" w:rsidRPr="00000000">
        <w:rPr>
          <w:rtl w:val="0"/>
        </w:rPr>
        <w:t xml:space="preserve">rozdelené do viacero dní (napr. forma večerných hodinových seminárov, viacdňový kurz..</w:t>
      </w:r>
    </w:p>
    <w:p w:rsidR="00000000" w:rsidDel="00000000" w:rsidP="00000000" w:rsidRDefault="00000000" w:rsidRPr="00000000" w14:paraId="0000009E">
      <w:pPr>
        <w:widowControl w:val="0"/>
        <w:numPr>
          <w:ilvl w:val="0"/>
          <w:numId w:val="4"/>
        </w:numPr>
        <w:spacing w:line="240" w:lineRule="auto"/>
        <w:ind w:left="720" w:right="-28" w:hanging="360"/>
        <w:rPr/>
      </w:pPr>
      <w:r w:rsidDel="00000000" w:rsidR="00000000" w:rsidRPr="00000000">
        <w:rPr>
          <w:rtl w:val="0"/>
        </w:rPr>
        <w:t xml:space="preserve">Úlohou organizátora je zabezpečiť, aby účastník modulu nadobudol požadované kompetencie a tomu prispôsobil formu modulu.</w:t>
      </w:r>
    </w:p>
    <w:p w:rsidR="00000000" w:rsidDel="00000000" w:rsidP="00000000" w:rsidRDefault="00000000" w:rsidRPr="00000000" w14:paraId="0000009F">
      <w:pPr>
        <w:widowControl w:val="0"/>
        <w:spacing w:line="240" w:lineRule="auto"/>
        <w:ind w:left="0" w:right="-2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spacing w:line="240" w:lineRule="auto"/>
        <w:ind w:right="-2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spacing w:line="240" w:lineRule="auto"/>
        <w:ind w:right="-28"/>
        <w:rPr>
          <w:b w:val="1"/>
        </w:rPr>
      </w:pPr>
      <w:r w:rsidDel="00000000" w:rsidR="00000000" w:rsidRPr="00000000">
        <w:rPr>
          <w:b w:val="1"/>
          <w:rtl w:val="0"/>
        </w:rPr>
        <w:t xml:space="preserve">V. Príručka k modulu </w:t>
      </w:r>
    </w:p>
    <w:p w:rsidR="00000000" w:rsidDel="00000000" w:rsidP="00000000" w:rsidRDefault="00000000" w:rsidRPr="00000000" w14:paraId="000000A2">
      <w:pPr>
        <w:widowControl w:val="0"/>
        <w:numPr>
          <w:ilvl w:val="0"/>
          <w:numId w:val="8"/>
        </w:numPr>
        <w:spacing w:line="240" w:lineRule="auto"/>
        <w:ind w:left="720" w:right="-28" w:hanging="360"/>
        <w:rPr/>
      </w:pPr>
      <w:r w:rsidDel="00000000" w:rsidR="00000000" w:rsidRPr="00000000">
        <w:rPr>
          <w:rtl w:val="0"/>
        </w:rPr>
        <w:t xml:space="preserve">Všetky samostatné spracované podklady pre moduly - Príručky k modulom sú k dispozícii voľne na webovom sídle skauting.sk a vo Vzdelávacej knižnici RpV.</w:t>
      </w:r>
    </w:p>
    <w:p w:rsidR="00000000" w:rsidDel="00000000" w:rsidP="00000000" w:rsidRDefault="00000000" w:rsidRPr="00000000" w14:paraId="000000A3">
      <w:pPr>
        <w:widowControl w:val="0"/>
        <w:numPr>
          <w:ilvl w:val="0"/>
          <w:numId w:val="8"/>
        </w:numPr>
        <w:spacing w:line="240" w:lineRule="auto"/>
        <w:ind w:left="720" w:right="-28" w:hanging="360"/>
        <w:rPr/>
      </w:pPr>
      <w:r w:rsidDel="00000000" w:rsidR="00000000" w:rsidRPr="00000000">
        <w:rPr>
          <w:rtl w:val="0"/>
        </w:rPr>
        <w:t xml:space="preserve">Prehľad modulov, ku ktorým sú dostupné Príručky k modulu sú v zozname príloh tejto internej smernice (Príloha 1). </w:t>
      </w:r>
    </w:p>
    <w:p w:rsidR="00000000" w:rsidDel="00000000" w:rsidP="00000000" w:rsidRDefault="00000000" w:rsidRPr="00000000" w14:paraId="000000A4">
      <w:pPr>
        <w:widowControl w:val="0"/>
        <w:spacing w:line="240" w:lineRule="auto"/>
        <w:ind w:right="-2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spacing w:line="240" w:lineRule="auto"/>
        <w:ind w:right="-28"/>
        <w:rPr>
          <w:b w:val="1"/>
        </w:rPr>
      </w:pPr>
      <w:r w:rsidDel="00000000" w:rsidR="00000000" w:rsidRPr="00000000">
        <w:rPr>
          <w:b w:val="1"/>
          <w:rtl w:val="0"/>
        </w:rPr>
        <w:t xml:space="preserve">VI. Tvorba nového modulu</w:t>
      </w:r>
    </w:p>
    <w:p w:rsidR="00000000" w:rsidDel="00000000" w:rsidP="00000000" w:rsidRDefault="00000000" w:rsidRPr="00000000" w14:paraId="000000A6">
      <w:pPr>
        <w:widowControl w:val="0"/>
        <w:numPr>
          <w:ilvl w:val="0"/>
          <w:numId w:val="10"/>
        </w:numPr>
        <w:spacing w:line="240" w:lineRule="auto"/>
        <w:ind w:left="720" w:right="-28" w:hanging="360"/>
        <w:rPr/>
      </w:pPr>
      <w:r w:rsidDel="00000000" w:rsidR="00000000" w:rsidRPr="00000000">
        <w:rPr>
          <w:rtl w:val="0"/>
        </w:rPr>
        <w:t xml:space="preserve">Členovia SLSK môžu v prípade potreby navrhnúť vlastný modul a to niekoľkými spôsobmi:</w:t>
      </w:r>
    </w:p>
    <w:p w:rsidR="00000000" w:rsidDel="00000000" w:rsidP="00000000" w:rsidRDefault="00000000" w:rsidRPr="00000000" w14:paraId="000000A7">
      <w:pPr>
        <w:widowControl w:val="0"/>
        <w:numPr>
          <w:ilvl w:val="1"/>
          <w:numId w:val="10"/>
        </w:numPr>
        <w:spacing w:line="240" w:lineRule="auto"/>
        <w:ind w:left="1440" w:right="-28" w:hanging="360"/>
        <w:rPr>
          <w:u w:val="none"/>
        </w:rPr>
      </w:pPr>
      <w:r w:rsidDel="00000000" w:rsidR="00000000" w:rsidRPr="00000000">
        <w:rPr>
          <w:rtl w:val="0"/>
        </w:rPr>
        <w:t xml:space="preserve">Návrh témy</w:t>
        <w:br w:type="textWrapping"/>
        <w:t xml:space="preserve">Pokiaľ má niekto návrh na tému, ktorá je pre organizáciu resp. lokálnu úroveň žiadaná, môže o nej informovať RpV prostredníctvom tajomníka RpV. Spolu s návrhom témy je nápomocné poskytnúť aj náčrt obsahovej náplne modulu a kompetenčného profilu účastníka.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numPr>
          <w:ilvl w:val="1"/>
          <w:numId w:val="10"/>
        </w:numPr>
        <w:spacing w:line="240" w:lineRule="auto"/>
        <w:ind w:left="1440" w:right="-28" w:hanging="360"/>
        <w:rPr>
          <w:u w:val="none"/>
        </w:rPr>
      </w:pPr>
      <w:r w:rsidDel="00000000" w:rsidR="00000000" w:rsidRPr="00000000">
        <w:rPr>
          <w:rtl w:val="0"/>
        </w:rPr>
        <w:t xml:space="preserve">Príprava Príručky k modulu</w:t>
        <w:br w:type="textWrapping"/>
        <w:t xml:space="preserve">Pokiaľ chce člen SLSK pripraviť tiež oficiálne metodické materiály pre organizátorov daného modulu - Príručku k modulu, môže tak spraviť na základe poverenia od predsedu RpV. Pri tvorbe metodiky, pritom vychádza z Manuálu pre tvorbu modulu, ktorú je možné si vypýtať od tajomníka RpV.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numPr>
          <w:ilvl w:val="0"/>
          <w:numId w:val="10"/>
        </w:numPr>
        <w:spacing w:line="240" w:lineRule="auto"/>
        <w:ind w:left="720" w:right="-28" w:hanging="360"/>
        <w:rPr>
          <w:u w:val="none"/>
        </w:rPr>
      </w:pPr>
      <w:r w:rsidDel="00000000" w:rsidR="00000000" w:rsidRPr="00000000">
        <w:rPr>
          <w:rtl w:val="0"/>
        </w:rPr>
        <w:t xml:space="preserve">Bližšie informácie k tvorbe nového modulu sú dostupné v Manuáli pre tvorbu modulu.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numPr>
          <w:ilvl w:val="0"/>
          <w:numId w:val="10"/>
        </w:numPr>
        <w:spacing w:line="240" w:lineRule="auto"/>
        <w:ind w:left="720" w:right="-28" w:hanging="360"/>
        <w:rPr>
          <w:u w:val="none"/>
        </w:rPr>
      </w:pPr>
      <w:r w:rsidDel="00000000" w:rsidR="00000000" w:rsidRPr="00000000">
        <w:rPr>
          <w:rtl w:val="0"/>
        </w:rPr>
        <w:t xml:space="preserve">Po dohode autora modulu s predsedom RpV bude takto spracovaný materiál pre modul sprístupnený v rámci Vzdelávacej knižnice RpV, v archíve RpV a na webovej stránke SLSK.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spacing w:line="240" w:lineRule="auto"/>
        <w:ind w:right="-28"/>
        <w:rPr>
          <w:b w:val="1"/>
        </w:rPr>
      </w:pPr>
      <w:r w:rsidDel="00000000" w:rsidR="00000000" w:rsidRPr="00000000">
        <w:rPr>
          <w:b w:val="1"/>
          <w:rtl w:val="0"/>
        </w:rPr>
        <w:t xml:space="preserve">VII. Ukončenie modulu a povinnosti organizátora s tým spojené</w:t>
      </w:r>
    </w:p>
    <w:p w:rsidR="00000000" w:rsidDel="00000000" w:rsidP="00000000" w:rsidRDefault="00000000" w:rsidRPr="00000000" w14:paraId="000000AC">
      <w:pPr>
        <w:widowControl w:val="0"/>
        <w:numPr>
          <w:ilvl w:val="0"/>
          <w:numId w:val="6"/>
        </w:numPr>
        <w:spacing w:line="240" w:lineRule="auto"/>
        <w:ind w:left="720" w:right="-28" w:hanging="360"/>
        <w:rPr/>
      </w:pPr>
      <w:r w:rsidDel="00000000" w:rsidR="00000000" w:rsidRPr="00000000">
        <w:rPr>
          <w:rtl w:val="0"/>
        </w:rPr>
        <w:t xml:space="preserve">Úspešným absolvovaním modulu je overenie že účastník spĺňa kompetencie sledované modulom. Spôsob overenia kompetencií, ak nie je striktne určený Príručkou k modulu, si organizátor môže nastaviť sám. </w:t>
      </w:r>
    </w:p>
    <w:p w:rsidR="00000000" w:rsidDel="00000000" w:rsidP="00000000" w:rsidRDefault="00000000" w:rsidRPr="00000000" w14:paraId="000000AD">
      <w:pPr>
        <w:widowControl w:val="0"/>
        <w:numPr>
          <w:ilvl w:val="0"/>
          <w:numId w:val="6"/>
        </w:numPr>
        <w:spacing w:line="240" w:lineRule="auto"/>
        <w:ind w:left="720" w:right="-28" w:hanging="360"/>
        <w:rPr/>
      </w:pPr>
      <w:r w:rsidDel="00000000" w:rsidR="00000000" w:rsidRPr="00000000">
        <w:rPr>
          <w:rtl w:val="0"/>
        </w:rPr>
        <w:t xml:space="preserve">Po absolvovaní odovzdá organizátor absolventom certifikát.  Certifikáty k jednotlivým modulom nájdu organizátori na webovom sídle </w:t>
      </w:r>
      <w:hyperlink r:id="rId7">
        <w:r w:rsidDel="00000000" w:rsidR="00000000" w:rsidRPr="00000000">
          <w:rPr>
            <w:u w:val="single"/>
            <w:rtl w:val="0"/>
          </w:rPr>
          <w:t xml:space="preserve">www.skauting.sk</w:t>
        </w:r>
      </w:hyperlink>
      <w:r w:rsidDel="00000000" w:rsidR="00000000" w:rsidRPr="00000000">
        <w:rPr>
          <w:rtl w:val="0"/>
        </w:rPr>
        <w:t xml:space="preserve"> alebo si ich môžu vypýtať od tajomníka RpV.</w:t>
      </w:r>
    </w:p>
    <w:p w:rsidR="00000000" w:rsidDel="00000000" w:rsidP="00000000" w:rsidRDefault="00000000" w:rsidRPr="00000000" w14:paraId="000000AE">
      <w:pPr>
        <w:widowControl w:val="0"/>
        <w:numPr>
          <w:ilvl w:val="0"/>
          <w:numId w:val="6"/>
        </w:numPr>
        <w:spacing w:line="240" w:lineRule="auto"/>
        <w:ind w:left="720" w:right="-28" w:hanging="360"/>
        <w:rPr/>
      </w:pPr>
      <w:r w:rsidDel="00000000" w:rsidR="00000000" w:rsidRPr="00000000">
        <w:rPr>
          <w:rtl w:val="0"/>
        </w:rPr>
        <w:t xml:space="preserve">Certifikát sa môže odovzdávať v tlačenom alebo elektronickom vyhotovení. </w:t>
      </w:r>
    </w:p>
    <w:p w:rsidR="00000000" w:rsidDel="00000000" w:rsidP="00000000" w:rsidRDefault="00000000" w:rsidRPr="00000000" w14:paraId="000000AF">
      <w:pPr>
        <w:widowControl w:val="0"/>
        <w:numPr>
          <w:ilvl w:val="0"/>
          <w:numId w:val="6"/>
        </w:numPr>
        <w:spacing w:line="240" w:lineRule="auto"/>
        <w:ind w:left="720" w:right="-28" w:hanging="360"/>
        <w:rPr/>
      </w:pPr>
      <w:r w:rsidDel="00000000" w:rsidR="00000000" w:rsidRPr="00000000">
        <w:rPr>
          <w:rtl w:val="0"/>
        </w:rPr>
        <w:t xml:space="preserve">Garant modulu svojím podpisom na certifikáte potvrdzuje, že účastník modulu nadobudol určené kompetencie. V prípade elektronickej podoby certifikátu sa akceptuje aj elektronický podpis.</w:t>
      </w:r>
    </w:p>
    <w:p w:rsidR="00000000" w:rsidDel="00000000" w:rsidP="00000000" w:rsidRDefault="00000000" w:rsidRPr="00000000" w14:paraId="000000B0">
      <w:pPr>
        <w:widowControl w:val="0"/>
        <w:numPr>
          <w:ilvl w:val="0"/>
          <w:numId w:val="6"/>
        </w:numPr>
        <w:spacing w:line="240" w:lineRule="auto"/>
        <w:ind w:left="720" w:right="-28" w:hanging="360"/>
        <w:rPr/>
      </w:pPr>
      <w:r w:rsidDel="00000000" w:rsidR="00000000" w:rsidRPr="00000000">
        <w:rPr>
          <w:rtl w:val="0"/>
        </w:rPr>
        <w:t xml:space="preserve">Organizátor do 30 dní zaeviduje účastníkom absolvovanie modulu v informačnom systéme tee-pee</w:t>
      </w:r>
      <w:r w:rsidDel="00000000" w:rsidR="00000000" w:rsidRPr="00000000">
        <w:rPr>
          <w:rtl w:val="0"/>
        </w:rPr>
        <w:t xml:space="preserve"> a pošle tajomníkovi RpV správu o organizovaní modulu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numPr>
          <w:ilvl w:val="0"/>
          <w:numId w:val="6"/>
        </w:numPr>
        <w:spacing w:line="240" w:lineRule="auto"/>
        <w:ind w:left="720" w:right="-28" w:hanging="360"/>
        <w:rPr/>
      </w:pPr>
      <w:r w:rsidDel="00000000" w:rsidR="00000000" w:rsidRPr="00000000">
        <w:rPr>
          <w:rtl w:val="0"/>
        </w:rPr>
        <w:t xml:space="preserve">V prípade ak sa modul organizuje na národnej úrovni, pošle organizátor modulu zoznam absolventov modulu a základné informácie o module tajomníkovi RpV, ktorý zabezpečí zaevidovanie absolvovania modulu v Tee-pee.</w:t>
      </w:r>
    </w:p>
    <w:p w:rsidR="00000000" w:rsidDel="00000000" w:rsidP="00000000" w:rsidRDefault="00000000" w:rsidRPr="00000000" w14:paraId="000000B2">
      <w:pPr>
        <w:widowControl w:val="0"/>
        <w:numPr>
          <w:ilvl w:val="0"/>
          <w:numId w:val="6"/>
        </w:numPr>
        <w:spacing w:line="240" w:lineRule="auto"/>
        <w:ind w:left="720" w:right="-28" w:hanging="360"/>
        <w:rPr/>
      </w:pPr>
      <w:r w:rsidDel="00000000" w:rsidR="00000000" w:rsidRPr="00000000">
        <w:rPr>
          <w:rtl w:val="0"/>
        </w:rPr>
        <w:t xml:space="preserve">Organizátor modul vykáže podľa Manuálu vykazovania podujatí. Prezenčnú listinu si necháva organizátor u seba (v zbore, oblasti..)</w:t>
      </w:r>
    </w:p>
    <w:p w:rsidR="00000000" w:rsidDel="00000000" w:rsidP="00000000" w:rsidRDefault="00000000" w:rsidRPr="00000000" w14:paraId="000000B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spacing w:line="240" w:lineRule="auto"/>
        <w:ind w:right="-2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ZÁVEREČNÉ A ZRUŠOVACIE USTANOVENIA</w:t>
      </w:r>
    </w:p>
    <w:p w:rsidR="00000000" w:rsidDel="00000000" w:rsidP="00000000" w:rsidRDefault="00000000" w:rsidRPr="00000000" w14:paraId="000000B7">
      <w:pPr>
        <w:numPr>
          <w:ilvl w:val="0"/>
          <w:numId w:val="11"/>
        </w:numPr>
        <w:spacing w:line="240" w:lineRule="auto"/>
        <w:ind w:left="36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Táto interná smernica je záväzná pre všetkých členov SLSK.</w:t>
      </w:r>
    </w:p>
    <w:p w:rsidR="00000000" w:rsidDel="00000000" w:rsidP="00000000" w:rsidRDefault="00000000" w:rsidRPr="00000000" w14:paraId="000000B8">
      <w:pPr>
        <w:numPr>
          <w:ilvl w:val="0"/>
          <w:numId w:val="11"/>
        </w:numPr>
        <w:spacing w:line="240" w:lineRule="auto"/>
        <w:ind w:left="36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Výnimku</w:t>
      </w:r>
      <w:r w:rsidDel="00000000" w:rsidR="00000000" w:rsidRPr="00000000">
        <w:rPr>
          <w:sz w:val="20"/>
          <w:szCs w:val="20"/>
          <w:rtl w:val="0"/>
        </w:rPr>
        <w:t xml:space="preserve"> z konkrétnych bodov môže udeliť oblastný inštruktor oblasti, pod ktorú spadá oddiel/zbor, v rámci ktorého sa modul organizuje. V prípade modulu organizovaného na oblastnej úrovni, udeľuje výnimku taktiež oblastný inštruktor. V prípade modulu organizovaného na národnej úrovni, udeľuje výnimku predseda RpV.</w:t>
      </w:r>
    </w:p>
    <w:p w:rsidR="00000000" w:rsidDel="00000000" w:rsidP="00000000" w:rsidRDefault="00000000" w:rsidRPr="00000000" w14:paraId="000000B9">
      <w:pPr>
        <w:spacing w:line="240" w:lineRule="auto"/>
        <w:ind w:left="36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40" w:lineRule="auto"/>
        <w:ind w:left="36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ind w:left="360" w:firstLine="0"/>
        <w:jc w:val="both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Príloha 1: Zoznam spracovaných modulov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40" w:lineRule="auto"/>
        <w:ind w:left="36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40" w:lineRule="auto"/>
        <w:ind w:left="36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5779.0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90"/>
        <w:gridCol w:w="2889"/>
        <w:tblGridChange w:id="0">
          <w:tblGrid>
            <w:gridCol w:w="2890"/>
            <w:gridCol w:w="288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Názov modulu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Dostupná metodika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Základy skautingu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ind w:right="-34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2">
    <w:pPr>
      <w:ind w:right="-34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Poslaním skautingu je prispieť k plnému rozvoju mladého človeka.</w:t>
    </w:r>
  </w:p>
  <w:p w:rsidR="00000000" w:rsidDel="00000000" w:rsidP="00000000" w:rsidRDefault="00000000" w:rsidRPr="00000000" w14:paraId="000000D3">
    <w:pPr>
      <w:ind w:right="-34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Rozvíjame jeho vedomosti, schopnosti a postoje v telesnej, intelektuálnej, citovej, sociálnej, duchovnej a charakterovej oblasti.</w:t>
    </w:r>
  </w:p>
  <w:p w:rsidR="00000000" w:rsidDel="00000000" w:rsidP="00000000" w:rsidRDefault="00000000" w:rsidRPr="00000000" w14:paraId="000000D4">
    <w:pPr>
      <w:ind w:right="-34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Slovenský skauting je členom svetových organizácií WOSM a WAGGGS.</w:t>
    </w:r>
  </w:p>
  <w:p w:rsidR="00000000" w:rsidDel="00000000" w:rsidP="00000000" w:rsidRDefault="00000000" w:rsidRPr="00000000" w14:paraId="000000D5">
    <w:pPr>
      <w:ind w:right="-34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6">
    <w:pPr>
      <w:ind w:right="-34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</w:rPr>
      <w:drawing>
        <wp:inline distB="0" distT="0" distL="0" distR="0">
          <wp:extent cx="457200" cy="457200"/>
          <wp:effectExtent b="0" l="0" r="0" t="0"/>
          <wp:docPr descr="wosm brown pantone.jpg" id="24" name="image3.jpg"/>
          <a:graphic>
            <a:graphicData uri="http://schemas.openxmlformats.org/drawingml/2006/picture">
              <pic:pic>
                <pic:nvPicPr>
                  <pic:cNvPr descr="wosm brown pantone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           </w:t>
    </w:r>
    <w:r w:rsidDel="00000000" w:rsidR="00000000" w:rsidRPr="00000000">
      <w:rPr>
        <w:rFonts w:ascii="Calibri" w:cs="Calibri" w:eastAsia="Calibri" w:hAnsi="Calibri"/>
        <w:sz w:val="16"/>
        <w:szCs w:val="16"/>
      </w:rPr>
      <w:drawing>
        <wp:inline distB="0" distT="0" distL="0" distR="0">
          <wp:extent cx="466090" cy="466090"/>
          <wp:effectExtent b="0" l="0" r="0" t="0"/>
          <wp:docPr descr="wagggs brown pantone.jpg" id="23" name="image2.jpg"/>
          <a:graphic>
            <a:graphicData uri="http://schemas.openxmlformats.org/drawingml/2006/picture">
              <pic:pic>
                <pic:nvPicPr>
                  <pic:cNvPr descr="wagggs brown pantone.jpg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6090" cy="4660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tabs>
        <w:tab w:val="center" w:pos="5400"/>
        <w:tab w:val="left" w:pos="9238"/>
      </w:tabs>
      <w:ind w:right="-34"/>
      <w:jc w:val="center"/>
      <w:rPr>
        <w:rFonts w:ascii="Times New Roman" w:cs="Times New Roman" w:eastAsia="Times New Roman" w:hAnsi="Times New Roman"/>
        <w:color w:val="86230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862300"/>
        <w:sz w:val="16"/>
        <w:szCs w:val="16"/>
      </w:rPr>
      <w:drawing>
        <wp:inline distB="0" distT="0" distL="0" distR="0">
          <wp:extent cx="3597275" cy="854075"/>
          <wp:effectExtent b="0" l="0" r="0" t="0"/>
          <wp:docPr descr="lalia_SLSK_CB" id="22" name="image1.jpg"/>
          <a:graphic>
            <a:graphicData uri="http://schemas.openxmlformats.org/drawingml/2006/picture">
              <pic:pic>
                <pic:nvPicPr>
                  <pic:cNvPr descr="lalia_SLSK_CB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97275" cy="854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7">
    <w:pPr>
      <w:ind w:right="-34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SLOVENSKÝ SKAUTING - ÚSTREDIE</w:t>
    </w:r>
  </w:p>
  <w:p w:rsidR="00000000" w:rsidDel="00000000" w:rsidP="00000000" w:rsidRDefault="00000000" w:rsidRPr="00000000" w14:paraId="000000C8">
    <w:pPr>
      <w:ind w:right="-34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Mokrohájska cesta 6, 841 04  Bratislava, Tel.: +421 - 2 - 44 640 154, e-mail: ustredie@skauting.sk</w:t>
    </w:r>
  </w:p>
  <w:p w:rsidR="00000000" w:rsidDel="00000000" w:rsidP="00000000" w:rsidRDefault="00000000" w:rsidRPr="00000000" w14:paraId="000000C9">
    <w:pPr>
      <w:ind w:right="-34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Bankové spojenie: Tatra banka, a.s. Bratislava, číslo účtu: 2660080180/1100, IČO: 00 598 721, DIČ: 2020795876</w:t>
    </w:r>
  </w:p>
  <w:p w:rsidR="00000000" w:rsidDel="00000000" w:rsidP="00000000" w:rsidRDefault="00000000" w:rsidRPr="00000000" w14:paraId="000000CA">
    <w:pPr>
      <w:ind w:right="-34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www.skauting.sk</w:t>
    </w:r>
  </w:p>
  <w:p w:rsidR="00000000" w:rsidDel="00000000" w:rsidP="00000000" w:rsidRDefault="00000000" w:rsidRPr="00000000" w14:paraId="000000CB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tabs>
        <w:tab w:val="center" w:pos="4536"/>
        <w:tab w:val="right" w:pos="9072"/>
      </w:tabs>
      <w:spacing w:line="240" w:lineRule="auto"/>
      <w:jc w:val="right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Interná smernica RpV č. XX – MODULY</w:t>
    </w:r>
  </w:p>
  <w:p w:rsidR="00000000" w:rsidDel="00000000" w:rsidP="00000000" w:rsidRDefault="00000000" w:rsidRPr="00000000" w14:paraId="000000CD">
    <w:pPr>
      <w:tabs>
        <w:tab w:val="center" w:pos="4536"/>
        <w:tab w:val="right" w:pos="9072"/>
      </w:tabs>
      <w:spacing w:line="240" w:lineRule="auto"/>
      <w:jc w:val="right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verzia: XX</w:t>
    </w:r>
  </w:p>
  <w:p w:rsidR="00000000" w:rsidDel="00000000" w:rsidP="00000000" w:rsidRDefault="00000000" w:rsidRPr="00000000" w14:paraId="000000CE">
    <w:pPr>
      <w:tabs>
        <w:tab w:val="center" w:pos="4536"/>
        <w:tab w:val="right" w:pos="9072"/>
      </w:tabs>
      <w:spacing w:line="240" w:lineRule="auto"/>
      <w:jc w:val="right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Strana č. </w:t>
    </w:r>
    <w:r w:rsidDel="00000000" w:rsidR="00000000" w:rsidRPr="00000000">
      <w:rPr>
        <w:b w:val="1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F">
    <w:pPr>
      <w:tabs>
        <w:tab w:val="center" w:pos="4536"/>
        <w:tab w:val="right" w:pos="9072"/>
      </w:tabs>
      <w:spacing w:line="240" w:lineRule="auto"/>
      <w:jc w:val="right"/>
      <w:rPr>
        <w:rFonts w:ascii="Calibri" w:cs="Calibri" w:eastAsia="Calibri" w:hAnsi="Calibri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3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skauting.sk" TargetMode="Externa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kYWzvc/bZXSe5fDC0UFfVpAu5Q==">AMUW2mWDLc+TlVMm8Zeg6Hm/Kq6941mcY5YLV6WtVmj49LD5mgKYnbqPG5H1+wPrbVtfQslJ7TzAMrxx31UdQTvsT37YsblYpSfjnOeMnSKaLUEgvxqDW6kOWqmsHIvTvkvGRV4+V11XK4OYfdlQ8V262r1iirx+dOPpuGuY/5SPuPaIWATUGoQ=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2021-11-18T01:44:00Z</dcterms:created>
</cp:coreProperties>
</file>